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E6F" w:rsidRPr="00427037" w:rsidRDefault="009C2E6F" w:rsidP="00427037">
      <w:pPr>
        <w:shd w:val="clear" w:color="auto" w:fill="FFFFFF"/>
        <w:spacing w:before="225" w:after="225" w:line="240" w:lineRule="auto"/>
        <w:jc w:val="center"/>
        <w:rPr>
          <w:rFonts w:ascii="Times New Roman" w:eastAsia="Times New Roman" w:hAnsi="Times New Roman" w:cs="Times New Roman"/>
          <w:color w:val="333333"/>
          <w:sz w:val="28"/>
          <w:szCs w:val="28"/>
          <w:u w:val="single"/>
          <w:lang w:eastAsia="ru-RU"/>
        </w:rPr>
      </w:pPr>
      <w:r w:rsidRPr="00427037">
        <w:rPr>
          <w:rFonts w:ascii="Times New Roman" w:eastAsia="Times New Roman" w:hAnsi="Times New Roman" w:cs="Times New Roman"/>
          <w:color w:val="333333"/>
          <w:sz w:val="28"/>
          <w:szCs w:val="28"/>
          <w:u w:val="single"/>
          <w:lang w:eastAsia="ru-RU"/>
        </w:rPr>
        <w:t>Консультация для родителей</w:t>
      </w:r>
      <w:proofErr w:type="gramStart"/>
      <w:r w:rsidRPr="00427037">
        <w:rPr>
          <w:rFonts w:ascii="Times New Roman" w:eastAsia="Times New Roman" w:hAnsi="Times New Roman" w:cs="Times New Roman"/>
          <w:color w:val="333333"/>
          <w:sz w:val="28"/>
          <w:szCs w:val="28"/>
          <w:u w:val="single"/>
          <w:lang w:eastAsia="ru-RU"/>
        </w:rPr>
        <w:t xml:space="preserve"> :</w:t>
      </w:r>
      <w:proofErr w:type="gramEnd"/>
    </w:p>
    <w:p w:rsidR="001D6FB9" w:rsidRPr="00427037" w:rsidRDefault="009C2E6F" w:rsidP="001D6FB9">
      <w:pPr>
        <w:shd w:val="clear" w:color="auto" w:fill="FFFFFF"/>
        <w:spacing w:before="225" w:after="225" w:line="240" w:lineRule="auto"/>
        <w:jc w:val="both"/>
        <w:rPr>
          <w:rFonts w:ascii="Times New Roman" w:eastAsia="Times New Roman" w:hAnsi="Times New Roman" w:cs="Times New Roman"/>
          <w:b/>
          <w:color w:val="333333"/>
          <w:sz w:val="28"/>
          <w:szCs w:val="28"/>
          <w:lang w:eastAsia="ru-RU"/>
        </w:rPr>
      </w:pPr>
      <w:r w:rsidRPr="00427037">
        <w:rPr>
          <w:rFonts w:ascii="Times New Roman" w:eastAsia="Times New Roman" w:hAnsi="Times New Roman" w:cs="Times New Roman"/>
          <w:b/>
          <w:color w:val="333333"/>
          <w:sz w:val="28"/>
          <w:szCs w:val="28"/>
          <w:lang w:eastAsia="ru-RU"/>
        </w:rPr>
        <w:t>«</w:t>
      </w:r>
      <w:r w:rsidR="001D6FB9" w:rsidRPr="00427037">
        <w:rPr>
          <w:rFonts w:ascii="Times New Roman" w:eastAsia="Times New Roman" w:hAnsi="Times New Roman" w:cs="Times New Roman"/>
          <w:b/>
          <w:color w:val="333333"/>
          <w:sz w:val="28"/>
          <w:szCs w:val="28"/>
          <w:lang w:eastAsia="ru-RU"/>
        </w:rPr>
        <w:t>Роль сенсорного воспит</w:t>
      </w:r>
      <w:r w:rsidR="00427037">
        <w:rPr>
          <w:rFonts w:ascii="Times New Roman" w:eastAsia="Times New Roman" w:hAnsi="Times New Roman" w:cs="Times New Roman"/>
          <w:b/>
          <w:color w:val="333333"/>
          <w:sz w:val="28"/>
          <w:szCs w:val="28"/>
          <w:lang w:eastAsia="ru-RU"/>
        </w:rPr>
        <w:t>ания в развитии детей раннего возраста</w:t>
      </w:r>
      <w:r w:rsidRPr="00427037">
        <w:rPr>
          <w:rFonts w:ascii="Times New Roman" w:eastAsia="Times New Roman" w:hAnsi="Times New Roman" w:cs="Times New Roman"/>
          <w:b/>
          <w:color w:val="333333"/>
          <w:sz w:val="28"/>
          <w:szCs w:val="28"/>
          <w:lang w:eastAsia="ru-RU"/>
        </w:rPr>
        <w:t>»</w:t>
      </w:r>
    </w:p>
    <w:p w:rsidR="004976B9" w:rsidRDefault="004976B9" w:rsidP="001D6FB9">
      <w:pPr>
        <w:shd w:val="clear" w:color="auto" w:fill="FFFFFF"/>
        <w:spacing w:before="225" w:after="225" w:line="240" w:lineRule="auto"/>
        <w:jc w:val="both"/>
        <w:rPr>
          <w:rFonts w:ascii="Times New Roman" w:eastAsia="Times New Roman" w:hAnsi="Times New Roman" w:cs="Times New Roman"/>
          <w:color w:val="333333"/>
          <w:sz w:val="24"/>
          <w:szCs w:val="24"/>
          <w:lang w:eastAsia="ru-RU"/>
        </w:rPr>
      </w:pPr>
    </w:p>
    <w:p w:rsidR="004976B9" w:rsidRPr="004976B9" w:rsidRDefault="004976B9" w:rsidP="001D6FB9">
      <w:pPr>
        <w:shd w:val="clear" w:color="auto" w:fill="FFFFFF"/>
        <w:spacing w:before="225" w:after="225" w:line="240" w:lineRule="auto"/>
        <w:jc w:val="both"/>
        <w:rPr>
          <w:rFonts w:ascii="Times New Roman" w:eastAsia="Times New Roman" w:hAnsi="Times New Roman" w:cs="Times New Roman"/>
          <w:color w:val="333333"/>
          <w:sz w:val="28"/>
          <w:szCs w:val="28"/>
          <w:lang w:eastAsia="ru-RU"/>
        </w:rPr>
      </w:pPr>
      <w:r w:rsidRPr="004976B9">
        <w:rPr>
          <w:rFonts w:ascii="Times New Roman" w:hAnsi="Times New Roman" w:cs="Times New Roman"/>
          <w:color w:val="000000"/>
          <w:sz w:val="28"/>
          <w:szCs w:val="28"/>
          <w:shd w:val="clear" w:color="auto" w:fill="FFFFFF"/>
        </w:rPr>
        <w:t>Сенсорное развитие детей во все времена было и остается важным и необходимым для полноценного воспитания подрастающего поколения. Сенсорное </w:t>
      </w:r>
      <w:hyperlink r:id="rId4" w:tooltip="Развитие ребенка" w:history="1">
        <w:r w:rsidRPr="00427037">
          <w:rPr>
            <w:rStyle w:val="a6"/>
            <w:rFonts w:ascii="Times New Roman" w:hAnsi="Times New Roman" w:cs="Times New Roman"/>
            <w:color w:val="auto"/>
            <w:sz w:val="28"/>
            <w:szCs w:val="28"/>
            <w:u w:val="none"/>
            <w:bdr w:val="none" w:sz="0" w:space="0" w:color="auto" w:frame="1"/>
            <w:shd w:val="clear" w:color="auto" w:fill="FFFFFF"/>
          </w:rPr>
          <w:t>развитие ребенка</w:t>
        </w:r>
      </w:hyperlink>
      <w:r w:rsidRPr="004976B9">
        <w:rPr>
          <w:rFonts w:ascii="Times New Roman" w:hAnsi="Times New Roman" w:cs="Times New Roman"/>
          <w:color w:val="000000"/>
          <w:sz w:val="28"/>
          <w:szCs w:val="28"/>
          <w:shd w:val="clear" w:color="auto" w:fill="FFFFFF"/>
        </w:rPr>
        <w:t> - это развитие его восприятия и формирования представлений о важнейших свойствах предметов, их форме, цвете, величине, положении в пространстве, а также запахе и вкусе. Значение сенсорного развития в раннем детстве трудно переоценить, именно этот период наиболее благоприятен для совершенствования деятельности органов чувств, накопления представлений об окружающем мире. </w:t>
      </w:r>
    </w:p>
    <w:p w:rsidR="001D6FB9" w:rsidRPr="00427037" w:rsidRDefault="001D6FB9" w:rsidP="00427037">
      <w:pPr>
        <w:shd w:val="clear" w:color="auto" w:fill="FFFFFF"/>
        <w:spacing w:before="225" w:after="225" w:line="240" w:lineRule="auto"/>
        <w:jc w:val="both"/>
        <w:rPr>
          <w:rFonts w:ascii="Times New Roman" w:eastAsia="Times New Roman" w:hAnsi="Times New Roman" w:cs="Times New Roman"/>
          <w:sz w:val="28"/>
          <w:szCs w:val="28"/>
          <w:lang w:eastAsia="ru-RU"/>
        </w:rPr>
      </w:pPr>
      <w:r w:rsidRPr="00427037">
        <w:rPr>
          <w:rFonts w:ascii="Times New Roman" w:eastAsia="Times New Roman" w:hAnsi="Times New Roman" w:cs="Times New Roman"/>
          <w:sz w:val="28"/>
          <w:szCs w:val="28"/>
          <w:lang w:eastAsia="ru-RU"/>
        </w:rPr>
        <w:t>Сенсорное воспитание - целенаправленные педагогические воздействия, обеспечивающие формирование чувственного опыта и совершенствование ощущений и восприятия. Его основная задача - помочь ребёнку накопить представления о цвете, форме, величине предметов и т. д.</w:t>
      </w:r>
    </w:p>
    <w:p w:rsidR="001D6FB9" w:rsidRPr="00427037"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427037">
        <w:rPr>
          <w:rFonts w:ascii="Times New Roman" w:eastAsia="Times New Roman" w:hAnsi="Times New Roman" w:cs="Times New Roman"/>
          <w:sz w:val="28"/>
          <w:szCs w:val="28"/>
          <w:lang w:eastAsia="ru-RU"/>
        </w:rPr>
        <w:t>Успешность умственного, физического, эстетического воспитания в значительной степени зависит от того, насколько совершенно ребенок слышит, видит, осязает окружающее. На формирование полноценного восприятия окружающей действительности направлено сенсорное воспитание, которое служит основой познания мира. Сенсорное развитие, с</w:t>
      </w:r>
      <w:r w:rsidR="004976B9" w:rsidRPr="00427037">
        <w:rPr>
          <w:rFonts w:ascii="Times New Roman" w:eastAsia="Times New Roman" w:hAnsi="Times New Roman" w:cs="Times New Roman"/>
          <w:sz w:val="28"/>
          <w:szCs w:val="28"/>
          <w:lang w:eastAsia="ru-RU"/>
        </w:rPr>
        <w:t xml:space="preserve"> о</w:t>
      </w:r>
      <w:r w:rsidRPr="00427037">
        <w:rPr>
          <w:rFonts w:ascii="Times New Roman" w:eastAsia="Times New Roman" w:hAnsi="Times New Roman" w:cs="Times New Roman"/>
          <w:sz w:val="28"/>
          <w:szCs w:val="28"/>
          <w:lang w:eastAsia="ru-RU"/>
        </w:rPr>
        <w:t>дной стороны, составляет фундамент общего умственного развития ребёнка, с другой стороны, имеет самостоятельное значение, так как полноценное восприятие необходимо для успешного обучения ребёнка сначала в детском саду, затем в школе, и для многих видах труда.</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С восприятия предметов и явлений окружающего мира начинается познание. Все другие формы познания - запоминание, мышление, воображение - строятся на основе образов восприятия и являются результатом их переработки.</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 xml:space="preserve">Система сенсорного воспитания основана на следующих положениях, сформированных психологами (А. В. Запорожец, Л. В. </w:t>
      </w:r>
      <w:proofErr w:type="spellStart"/>
      <w:r w:rsidRPr="00785CE2">
        <w:rPr>
          <w:rFonts w:ascii="Times New Roman" w:eastAsia="Times New Roman" w:hAnsi="Times New Roman" w:cs="Times New Roman"/>
          <w:sz w:val="28"/>
          <w:szCs w:val="28"/>
          <w:lang w:eastAsia="ru-RU"/>
        </w:rPr>
        <w:t>Венгер</w:t>
      </w:r>
      <w:proofErr w:type="spellEnd"/>
      <w:r w:rsidRPr="00785CE2">
        <w:rPr>
          <w:rFonts w:ascii="Times New Roman" w:eastAsia="Times New Roman" w:hAnsi="Times New Roman" w:cs="Times New Roman"/>
          <w:sz w:val="28"/>
          <w:szCs w:val="28"/>
          <w:lang w:eastAsia="ru-RU"/>
        </w:rPr>
        <w:t>, А. М. Фонарёв, С. Л. Новосёлова)</w:t>
      </w:r>
      <w:proofErr w:type="gramStart"/>
      <w:r w:rsidRPr="00785CE2">
        <w:rPr>
          <w:rFonts w:ascii="Times New Roman" w:eastAsia="Times New Roman" w:hAnsi="Times New Roman" w:cs="Times New Roman"/>
          <w:sz w:val="28"/>
          <w:szCs w:val="28"/>
          <w:lang w:eastAsia="ru-RU"/>
        </w:rPr>
        <w:t xml:space="preserve"> :</w:t>
      </w:r>
      <w:proofErr w:type="gramEnd"/>
      <w:r w:rsidRPr="00785CE2">
        <w:rPr>
          <w:rFonts w:ascii="Times New Roman" w:eastAsia="Times New Roman" w:hAnsi="Times New Roman" w:cs="Times New Roman"/>
          <w:sz w:val="28"/>
          <w:szCs w:val="28"/>
          <w:lang w:eastAsia="ru-RU"/>
        </w:rPr>
        <w:t xml:space="preserve"> ребёнок рождается с относительно развитыми органами чувств, но не способен к восприятию окружающих его предметов в их целостности и постоянстве. Исследования, проведенные российскими психологами, также показали, что значительная часть трудностей, возникающих перед детьми в ходе начального обучения, особенно в первом классе, связана с недостаточной точностью и гибкостью восприятия.</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 xml:space="preserve">Ребёнок в жизни сталкивается с многообразием форм, красок и других свойств объектов, в частности игрушек и предметов домашнего обихода. Малыша окружает природа со всеми её сенсорными признаками - </w:t>
      </w:r>
      <w:proofErr w:type="spellStart"/>
      <w:r w:rsidRPr="00785CE2">
        <w:rPr>
          <w:rFonts w:ascii="Times New Roman" w:eastAsia="Times New Roman" w:hAnsi="Times New Roman" w:cs="Times New Roman"/>
          <w:sz w:val="28"/>
          <w:szCs w:val="28"/>
          <w:lang w:eastAsia="ru-RU"/>
        </w:rPr>
        <w:lastRenderedPageBreak/>
        <w:t>многоцветием</w:t>
      </w:r>
      <w:proofErr w:type="spellEnd"/>
      <w:r w:rsidRPr="00785CE2">
        <w:rPr>
          <w:rFonts w:ascii="Times New Roman" w:eastAsia="Times New Roman" w:hAnsi="Times New Roman" w:cs="Times New Roman"/>
          <w:sz w:val="28"/>
          <w:szCs w:val="28"/>
          <w:lang w:eastAsia="ru-RU"/>
        </w:rPr>
        <w:t>, запахами, шумами. И, конечно, каждый ребёнок, даже без целенаправленного воспитания, так или иначе, всё это воспринимает. Но руководства со стороны взрослых, оно нередко оказывается поверхностным, неполноценным. Поэтому необходимо формирование восприятия с раннего возраста путём обучения. И тут на помощь приходит сенсорное воспитание.</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Значение сенсорного воспитания в раннем детстве трудно переоценить. Именно этот возраст наиболее благоприятен для совершенствования деятельности органов чувств, накоплению представлений об окружающем мире.</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Слово «сенсорный» происходит от латинского слова «SENSUS» - «чувство», «ощущение», «восприятие», «способность ощущения». Познание окружающего мира начинается с ощущений и восприятий. Чем богаче ощущения и восприятие, тем шире и многообразнее будут полученные человеком сведения об окружающем мире.</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Сенсорное воспитание - система педагогических воздействий, направленных на формирование способов чувственного познания.</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Сенсорное воспитание - составная часть умственного и физического воспитания ребенка, направленная на развитие его ощущений и восприятий, происходит в процессе познания ребенком предметов окружающего мира за счет, в основном, совершенствования функций центральных мозговых частей анализаторов.</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А. В. Запорожец разработал и изложил в своем труде «Развитие ощущений и восприятий в раннем и дошкольном детстве» систему сенсорного воспитания детей. Сенсорное воспитание, по его мнению, сводится к простому упражнению сенсорных способностей, которые считаются данными ребенку от рождения. По Запорожцу, активные сенсорные действия формируются в контексте содержательных видов деятельности (рисование, лепка, игра и др.)</w:t>
      </w:r>
      <w:proofErr w:type="gramStart"/>
      <w:r w:rsidRPr="00785CE2">
        <w:rPr>
          <w:rFonts w:ascii="Times New Roman" w:eastAsia="Times New Roman" w:hAnsi="Times New Roman" w:cs="Times New Roman"/>
          <w:sz w:val="28"/>
          <w:szCs w:val="28"/>
          <w:lang w:eastAsia="ru-RU"/>
        </w:rPr>
        <w:t xml:space="preserve"> .</w:t>
      </w:r>
      <w:proofErr w:type="gramEnd"/>
      <w:r w:rsidRPr="00785CE2">
        <w:rPr>
          <w:rFonts w:ascii="Times New Roman" w:eastAsia="Times New Roman" w:hAnsi="Times New Roman" w:cs="Times New Roman"/>
          <w:sz w:val="28"/>
          <w:szCs w:val="28"/>
          <w:lang w:eastAsia="ru-RU"/>
        </w:rPr>
        <w:t xml:space="preserve"> Хотя развитие </w:t>
      </w:r>
      <w:proofErr w:type="spellStart"/>
      <w:r w:rsidRPr="00785CE2">
        <w:rPr>
          <w:rFonts w:ascii="Times New Roman" w:eastAsia="Times New Roman" w:hAnsi="Times New Roman" w:cs="Times New Roman"/>
          <w:sz w:val="28"/>
          <w:szCs w:val="28"/>
          <w:lang w:eastAsia="ru-RU"/>
        </w:rPr>
        <w:t>сенсорики</w:t>
      </w:r>
      <w:proofErr w:type="spellEnd"/>
      <w:r w:rsidRPr="00785CE2">
        <w:rPr>
          <w:rFonts w:ascii="Times New Roman" w:eastAsia="Times New Roman" w:hAnsi="Times New Roman" w:cs="Times New Roman"/>
          <w:sz w:val="28"/>
          <w:szCs w:val="28"/>
          <w:lang w:eastAsia="ru-RU"/>
        </w:rPr>
        <w:t xml:space="preserve"> у ребенка имеет самостоятельное значение, необходимо рассматривать этот процесс не изолированно, а в связи с общим умственным развитием.</w:t>
      </w:r>
    </w:p>
    <w:p w:rsidR="004976B9" w:rsidRPr="00785CE2" w:rsidRDefault="001D6FB9" w:rsidP="004976B9">
      <w:pPr>
        <w:pStyle w:val="a3"/>
        <w:shd w:val="clear" w:color="auto" w:fill="FFFFFF"/>
        <w:spacing w:before="0" w:beforeAutospacing="0" w:after="150" w:afterAutospacing="0"/>
        <w:rPr>
          <w:sz w:val="28"/>
          <w:szCs w:val="28"/>
        </w:rPr>
      </w:pPr>
      <w:r w:rsidRPr="00785CE2">
        <w:rPr>
          <w:sz w:val="28"/>
          <w:szCs w:val="28"/>
        </w:rPr>
        <w:t>Сенсорное воспитание, направленное на формирование полноценного восприятия окружающей действительности, служит основой познания мира, первой ступенью которого является чувственный опыт.</w:t>
      </w:r>
      <w:r w:rsidR="004976B9" w:rsidRPr="00785CE2">
        <w:rPr>
          <w:sz w:val="28"/>
          <w:szCs w:val="28"/>
        </w:rPr>
        <w:t xml:space="preserve"> Сенсорное восприятие направлено на то, чтобы научить детей полно, </w:t>
      </w:r>
      <w:proofErr w:type="gramStart"/>
      <w:r w:rsidR="004976B9" w:rsidRPr="00785CE2">
        <w:rPr>
          <w:sz w:val="28"/>
          <w:szCs w:val="28"/>
        </w:rPr>
        <w:t>точно</w:t>
      </w:r>
      <w:proofErr w:type="gramEnd"/>
      <w:r w:rsidR="004976B9" w:rsidRPr="00785CE2">
        <w:rPr>
          <w:sz w:val="28"/>
          <w:szCs w:val="28"/>
        </w:rPr>
        <w:t xml:space="preserve"> и расчленено воспринимать предметы, их разнообразные свойства и отношения. С восприятия предметов и явлений окружающего мира начинается познание. Все другие формы познания – запоминание, мышление, воображение – строятся на основе образов восприятия, являются результатом их переработки. Поэтому нормальное умственное развитие невозможно без опоры на полноценное восприятие. Сенсорное развитие составляет фундамент общего умственного развития ребенка, имеет самостоятельное </w:t>
      </w:r>
      <w:r w:rsidR="004976B9" w:rsidRPr="00785CE2">
        <w:rPr>
          <w:sz w:val="28"/>
          <w:szCs w:val="28"/>
        </w:rPr>
        <w:lastRenderedPageBreak/>
        <w:t>значение, т. к. полноценное восприятие необходимо для успешного обучения.</w:t>
      </w:r>
    </w:p>
    <w:p w:rsidR="004976B9" w:rsidRPr="00785CE2" w:rsidRDefault="004976B9" w:rsidP="004976B9">
      <w:pPr>
        <w:pStyle w:val="a3"/>
        <w:shd w:val="clear" w:color="auto" w:fill="FFFFFF"/>
        <w:spacing w:before="0" w:beforeAutospacing="0" w:after="150" w:afterAutospacing="0"/>
        <w:rPr>
          <w:sz w:val="28"/>
          <w:szCs w:val="28"/>
        </w:rPr>
      </w:pPr>
      <w:r w:rsidRPr="00785CE2">
        <w:rPr>
          <w:sz w:val="28"/>
          <w:szCs w:val="28"/>
        </w:rPr>
        <w:t>Сенсорное воспитание обеспечивает развитие и обогащение чувственного опыта ребенка, формирует его представления о свойствах и качествах предметов. Сенсорное воспитание – это целенаправленное развитие ощущений и восприятий.</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 xml:space="preserve"> Успешность умственного, физического, эстетического воспитания в значительной степени зависит от уровня сенсорного развития детей, т. е. от того, насколько совершенно ребенок слышит, видит, осязает окружающее. Ребенок на каждом возрастном этапе оказывается наиболее чувствительным к тем или иным воздействиям. В этой связи каждая возрастная ступень становится благоприятной для дальнейшего нервно-психического развития и всестороннего воспитания дошкольника. Чем меньше ребенок, тем большее значение в его жизни имеет чувственный опыт. На этапе раннего детства ознакомление со свойствами предметов играет определяющую роль.</w:t>
      </w:r>
      <w:r w:rsidR="004976B9" w:rsidRPr="00785CE2">
        <w:rPr>
          <w:rFonts w:ascii="Times New Roman" w:eastAsia="Times New Roman" w:hAnsi="Times New Roman" w:cs="Times New Roman"/>
          <w:sz w:val="28"/>
          <w:szCs w:val="28"/>
          <w:lang w:eastAsia="ru-RU"/>
        </w:rPr>
        <w:t xml:space="preserve"> </w:t>
      </w:r>
      <w:r w:rsidRPr="00785CE2">
        <w:rPr>
          <w:rFonts w:ascii="Times New Roman" w:eastAsia="Times New Roman" w:hAnsi="Times New Roman" w:cs="Times New Roman"/>
          <w:sz w:val="28"/>
          <w:szCs w:val="28"/>
          <w:lang w:eastAsia="ru-RU"/>
        </w:rPr>
        <w:t xml:space="preserve">Усвоить сенсорный эталон – это вовсе не </w:t>
      </w:r>
      <w:proofErr w:type="gramStart"/>
      <w:r w:rsidRPr="00785CE2">
        <w:rPr>
          <w:rFonts w:ascii="Times New Roman" w:eastAsia="Times New Roman" w:hAnsi="Times New Roman" w:cs="Times New Roman"/>
          <w:sz w:val="28"/>
          <w:szCs w:val="28"/>
          <w:lang w:eastAsia="ru-RU"/>
        </w:rPr>
        <w:t>значит</w:t>
      </w:r>
      <w:proofErr w:type="gramEnd"/>
      <w:r w:rsidRPr="00785CE2">
        <w:rPr>
          <w:rFonts w:ascii="Times New Roman" w:eastAsia="Times New Roman" w:hAnsi="Times New Roman" w:cs="Times New Roman"/>
          <w:sz w:val="28"/>
          <w:szCs w:val="28"/>
          <w:lang w:eastAsia="ru-RU"/>
        </w:rPr>
        <w:t xml:space="preserve"> научится правильно называть то или иное свойство (как иногда считают не слишком искушенные педагоги). Необходимо иметь четкие представления о разновидностях каждого свойства и, главное, уметь пользоваться такими представлениями для анализа и выделения свойств самых различных предметов в самых разных ситуациях</w:t>
      </w:r>
      <w:proofErr w:type="gramStart"/>
      <w:r w:rsidRPr="00785CE2">
        <w:rPr>
          <w:rFonts w:ascii="Times New Roman" w:eastAsia="Times New Roman" w:hAnsi="Times New Roman" w:cs="Times New Roman"/>
          <w:sz w:val="28"/>
          <w:szCs w:val="28"/>
          <w:lang w:eastAsia="ru-RU"/>
        </w:rPr>
        <w:t>.</w:t>
      </w:r>
      <w:proofErr w:type="gramEnd"/>
      <w:r w:rsidRPr="00785CE2">
        <w:rPr>
          <w:rFonts w:ascii="Times New Roman" w:eastAsia="Times New Roman" w:hAnsi="Times New Roman" w:cs="Times New Roman"/>
          <w:sz w:val="28"/>
          <w:szCs w:val="28"/>
          <w:lang w:eastAsia="ru-RU"/>
        </w:rPr>
        <w:t xml:space="preserve"> </w:t>
      </w:r>
      <w:proofErr w:type="gramStart"/>
      <w:r w:rsidRPr="00785CE2">
        <w:rPr>
          <w:rFonts w:ascii="Times New Roman" w:eastAsia="Times New Roman" w:hAnsi="Times New Roman" w:cs="Times New Roman"/>
          <w:sz w:val="28"/>
          <w:szCs w:val="28"/>
          <w:lang w:eastAsia="ru-RU"/>
        </w:rPr>
        <w:t>т</w:t>
      </w:r>
      <w:proofErr w:type="gramEnd"/>
      <w:r w:rsidRPr="00785CE2">
        <w:rPr>
          <w:rFonts w:ascii="Times New Roman" w:eastAsia="Times New Roman" w:hAnsi="Times New Roman" w:cs="Times New Roman"/>
          <w:sz w:val="28"/>
          <w:szCs w:val="28"/>
          <w:lang w:eastAsia="ru-RU"/>
        </w:rPr>
        <w:t>. е., усвоение сенсорных эталонов – это использование их</w:t>
      </w:r>
      <w:r w:rsidR="004976B9" w:rsidRPr="00785CE2">
        <w:rPr>
          <w:rFonts w:ascii="Times New Roman" w:eastAsia="Times New Roman" w:hAnsi="Times New Roman" w:cs="Times New Roman"/>
          <w:sz w:val="28"/>
          <w:szCs w:val="28"/>
          <w:lang w:eastAsia="ru-RU"/>
        </w:rPr>
        <w:t xml:space="preserve"> </w:t>
      </w:r>
      <w:r w:rsidRPr="00785CE2">
        <w:rPr>
          <w:rFonts w:ascii="Times New Roman" w:eastAsia="Times New Roman" w:hAnsi="Times New Roman" w:cs="Times New Roman"/>
          <w:sz w:val="28"/>
          <w:szCs w:val="28"/>
          <w:lang w:eastAsia="ru-RU"/>
        </w:rPr>
        <w:t xml:space="preserve">в качестве «единиц измерения» при оценке свойств веществ. </w:t>
      </w:r>
      <w:proofErr w:type="gramStart"/>
      <w:r w:rsidRPr="00785CE2">
        <w:rPr>
          <w:rFonts w:ascii="Times New Roman" w:eastAsia="Times New Roman" w:hAnsi="Times New Roman" w:cs="Times New Roman"/>
          <w:sz w:val="28"/>
          <w:szCs w:val="28"/>
          <w:lang w:eastAsia="ru-RU"/>
        </w:rPr>
        <w:t>Именно с 3 лет основное место в сенсорном воспитании детей занимает ознакомление их с общепринятыми сенсорными эталонами и способами их использования</w:t>
      </w:r>
      <w:r w:rsidR="004976B9" w:rsidRPr="00785CE2">
        <w:rPr>
          <w:rFonts w:ascii="Times New Roman" w:eastAsia="Times New Roman" w:hAnsi="Times New Roman" w:cs="Times New Roman"/>
          <w:sz w:val="28"/>
          <w:szCs w:val="28"/>
          <w:lang w:eastAsia="ru-RU"/>
        </w:rPr>
        <w:t xml:space="preserve"> </w:t>
      </w:r>
      <w:r w:rsidRPr="00785CE2">
        <w:rPr>
          <w:rFonts w:ascii="Times New Roman" w:eastAsia="Times New Roman" w:hAnsi="Times New Roman" w:cs="Times New Roman"/>
          <w:sz w:val="28"/>
          <w:szCs w:val="28"/>
          <w:lang w:eastAsia="ru-RU"/>
        </w:rPr>
        <w:t>путем обучения продуктивным видам деятельности (рисованию, лепке, аппликации, конструированию, как в непосредственно-образовательной деятельности, так и в повседневной жизни.</w:t>
      </w:r>
      <w:proofErr w:type="gramEnd"/>
      <w:r w:rsidRPr="00785CE2">
        <w:rPr>
          <w:rFonts w:ascii="Times New Roman" w:eastAsia="Times New Roman" w:hAnsi="Times New Roman" w:cs="Times New Roman"/>
          <w:sz w:val="28"/>
          <w:szCs w:val="28"/>
          <w:lang w:eastAsia="ru-RU"/>
        </w:rPr>
        <w:t xml:space="preserve"> Каждый вид продуктивной деятельности предъявляет свои требования к детскому восприятию и способствует его развития.</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Сенсорное развитие ребёнка раннего возраста – базис его интеллектуального развития, основа познавательной деятельности. Сенсорный, чувственный опыт является источником познания мира. От того, как ребенок мыслит, видит, как он воспринимает мир осязательным путем, во многом зависит его нервно-психическое развитие. От того, как складывается сенсорное воспитание малыша, зависит развитие познавательной деятельности ребенка в целом, овладение речью и формирование разных видов деятельности.</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Без достаточного развития восприятия невозможно познать качество предметов, без способности наблюдать ребёнок не узнает о многих явлениях окружающего.</w:t>
      </w:r>
    </w:p>
    <w:p w:rsidR="001D6FB9" w:rsidRPr="00785CE2" w:rsidRDefault="001D6FB9" w:rsidP="001D6FB9">
      <w:pPr>
        <w:shd w:val="clear" w:color="auto" w:fill="FFFFFF"/>
        <w:spacing w:before="225" w:after="225" w:line="240" w:lineRule="auto"/>
        <w:jc w:val="both"/>
        <w:rPr>
          <w:rFonts w:ascii="Times New Roman" w:eastAsia="Times New Roman" w:hAnsi="Times New Roman" w:cs="Times New Roman"/>
          <w:sz w:val="28"/>
          <w:szCs w:val="28"/>
          <w:lang w:eastAsia="ru-RU"/>
        </w:rPr>
      </w:pPr>
      <w:r w:rsidRPr="00785CE2">
        <w:rPr>
          <w:rFonts w:ascii="Times New Roman" w:eastAsia="Times New Roman" w:hAnsi="Times New Roman" w:cs="Times New Roman"/>
          <w:sz w:val="28"/>
          <w:szCs w:val="28"/>
          <w:lang w:eastAsia="ru-RU"/>
        </w:rPr>
        <w:t xml:space="preserve">От уровня сенсорного развития ребёнка в дальнейшем зависит его умственное развитие. В основу обучения детей раннего возраста должно </w:t>
      </w:r>
      <w:r w:rsidRPr="00785CE2">
        <w:rPr>
          <w:rFonts w:ascii="Times New Roman" w:eastAsia="Times New Roman" w:hAnsi="Times New Roman" w:cs="Times New Roman"/>
          <w:sz w:val="28"/>
          <w:szCs w:val="28"/>
          <w:lang w:eastAsia="ru-RU"/>
        </w:rPr>
        <w:lastRenderedPageBreak/>
        <w:t>быть положено, в первую очередь, развитие таких способностей, как подражание, воспроизведение, умение смотреть и слушать, сравнивать, различать, сопоставлять, обобщать. Эти знания необходимы в дальнейшем для приобретения определенных умений знаний жизненного опыта.</w:t>
      </w:r>
      <w:r w:rsidR="003F732E" w:rsidRPr="00785CE2">
        <w:rPr>
          <w:rFonts w:ascii="Times New Roman" w:eastAsia="Times New Roman" w:hAnsi="Times New Roman" w:cs="Times New Roman"/>
          <w:sz w:val="28"/>
          <w:szCs w:val="28"/>
          <w:lang w:eastAsia="ru-RU"/>
        </w:rPr>
        <w:t xml:space="preserve"> </w:t>
      </w:r>
    </w:p>
    <w:p w:rsidR="003F732E" w:rsidRDefault="003F732E" w:rsidP="001D6FB9">
      <w:pPr>
        <w:shd w:val="clear" w:color="auto" w:fill="FFFFFF"/>
        <w:spacing w:before="225" w:after="225" w:line="240" w:lineRule="auto"/>
        <w:jc w:val="both"/>
        <w:rPr>
          <w:rFonts w:ascii="Times New Roman" w:eastAsia="Times New Roman" w:hAnsi="Times New Roman" w:cs="Times New Roman"/>
          <w:color w:val="333333"/>
          <w:sz w:val="28"/>
          <w:szCs w:val="28"/>
          <w:lang w:eastAsia="ru-RU"/>
        </w:rPr>
      </w:pPr>
    </w:p>
    <w:p w:rsidR="003F732E" w:rsidRDefault="003F732E" w:rsidP="001D6FB9">
      <w:pPr>
        <w:shd w:val="clear" w:color="auto" w:fill="FFFFFF"/>
        <w:spacing w:before="225" w:after="225" w:line="240" w:lineRule="auto"/>
        <w:jc w:val="both"/>
        <w:rPr>
          <w:rFonts w:ascii="Times New Roman" w:eastAsia="Times New Roman" w:hAnsi="Times New Roman" w:cs="Times New Roman"/>
          <w:color w:val="333333"/>
          <w:sz w:val="28"/>
          <w:szCs w:val="28"/>
          <w:lang w:eastAsia="ru-RU"/>
        </w:rPr>
      </w:pPr>
    </w:p>
    <w:p w:rsidR="003F732E" w:rsidRPr="004976B9" w:rsidRDefault="003F732E" w:rsidP="001D6FB9">
      <w:pPr>
        <w:shd w:val="clear" w:color="auto" w:fill="FFFFFF"/>
        <w:spacing w:before="225" w:after="225" w:line="240" w:lineRule="auto"/>
        <w:jc w:val="both"/>
        <w:rPr>
          <w:rFonts w:ascii="Times New Roman" w:eastAsia="Times New Roman" w:hAnsi="Times New Roman" w:cs="Times New Roman"/>
          <w:color w:val="333333"/>
          <w:sz w:val="28"/>
          <w:szCs w:val="28"/>
          <w:lang w:eastAsia="ru-RU"/>
        </w:rPr>
      </w:pPr>
    </w:p>
    <w:p w:rsidR="004579E7" w:rsidRPr="004976B9" w:rsidRDefault="004579E7" w:rsidP="001D6FB9">
      <w:pPr>
        <w:jc w:val="both"/>
        <w:rPr>
          <w:rFonts w:ascii="Times New Roman" w:hAnsi="Times New Roman" w:cs="Times New Roman"/>
          <w:sz w:val="28"/>
          <w:szCs w:val="28"/>
        </w:rPr>
      </w:pPr>
    </w:p>
    <w:sectPr w:rsidR="004579E7" w:rsidRPr="004976B9" w:rsidSect="004579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D6FB9"/>
    <w:rsid w:val="001D6FB9"/>
    <w:rsid w:val="003B5C57"/>
    <w:rsid w:val="003F732E"/>
    <w:rsid w:val="00427037"/>
    <w:rsid w:val="004579E7"/>
    <w:rsid w:val="004976B9"/>
    <w:rsid w:val="007324DA"/>
    <w:rsid w:val="00785CE2"/>
    <w:rsid w:val="0089373B"/>
    <w:rsid w:val="009C2E6F"/>
    <w:rsid w:val="00CA64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9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6F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D6FB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D6FB9"/>
    <w:rPr>
      <w:rFonts w:ascii="Tahoma" w:hAnsi="Tahoma" w:cs="Tahoma"/>
      <w:sz w:val="16"/>
      <w:szCs w:val="16"/>
    </w:rPr>
  </w:style>
  <w:style w:type="character" w:styleId="a6">
    <w:name w:val="Hyperlink"/>
    <w:basedOn w:val="a0"/>
    <w:uiPriority w:val="99"/>
    <w:semiHidden/>
    <w:unhideWhenUsed/>
    <w:rsid w:val="004976B9"/>
    <w:rPr>
      <w:color w:val="0000FF"/>
      <w:u w:val="single"/>
    </w:rPr>
  </w:style>
</w:styles>
</file>

<file path=word/webSettings.xml><?xml version="1.0" encoding="utf-8"?>
<w:webSettings xmlns:r="http://schemas.openxmlformats.org/officeDocument/2006/relationships" xmlns:w="http://schemas.openxmlformats.org/wordprocessingml/2006/main">
  <w:divs>
    <w:div w:id="206600677">
      <w:bodyDiv w:val="1"/>
      <w:marLeft w:val="0"/>
      <w:marRight w:val="0"/>
      <w:marTop w:val="0"/>
      <w:marBottom w:val="0"/>
      <w:divBdr>
        <w:top w:val="none" w:sz="0" w:space="0" w:color="auto"/>
        <w:left w:val="none" w:sz="0" w:space="0" w:color="auto"/>
        <w:bottom w:val="none" w:sz="0" w:space="0" w:color="auto"/>
        <w:right w:val="none" w:sz="0" w:space="0" w:color="auto"/>
      </w:divBdr>
    </w:div>
    <w:div w:id="1867594707">
      <w:bodyDiv w:val="1"/>
      <w:marLeft w:val="0"/>
      <w:marRight w:val="0"/>
      <w:marTop w:val="0"/>
      <w:marBottom w:val="0"/>
      <w:divBdr>
        <w:top w:val="none" w:sz="0" w:space="0" w:color="auto"/>
        <w:left w:val="none" w:sz="0" w:space="0" w:color="auto"/>
        <w:bottom w:val="none" w:sz="0" w:space="0" w:color="auto"/>
        <w:right w:val="none" w:sz="0" w:space="0" w:color="auto"/>
      </w:divBdr>
      <w:divsChild>
        <w:div w:id="1750346794">
          <w:marLeft w:val="0"/>
          <w:marRight w:val="0"/>
          <w:marTop w:val="75"/>
          <w:marBottom w:val="75"/>
          <w:divBdr>
            <w:top w:val="none" w:sz="0" w:space="0" w:color="auto"/>
            <w:left w:val="none" w:sz="0" w:space="0" w:color="auto"/>
            <w:bottom w:val="none" w:sz="0" w:space="0" w:color="auto"/>
            <w:right w:val="none" w:sz="0" w:space="0" w:color="auto"/>
          </w:divBdr>
        </w:div>
        <w:div w:id="1593970429">
          <w:marLeft w:val="0"/>
          <w:marRight w:val="0"/>
          <w:marTop w:val="75"/>
          <w:marBottom w:val="75"/>
          <w:divBdr>
            <w:top w:val="none" w:sz="0" w:space="0" w:color="auto"/>
            <w:left w:val="none" w:sz="0" w:space="0" w:color="auto"/>
            <w:bottom w:val="none" w:sz="0" w:space="0" w:color="auto"/>
            <w:right w:val="none" w:sz="0" w:space="0" w:color="auto"/>
          </w:divBdr>
        </w:div>
        <w:div w:id="500462319">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ndia.ru/text/category/razvitie_reben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1189</Words>
  <Characters>6782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Юрий</cp:lastModifiedBy>
  <cp:revision>6</cp:revision>
  <dcterms:created xsi:type="dcterms:W3CDTF">2015-09-16T20:05:00Z</dcterms:created>
  <dcterms:modified xsi:type="dcterms:W3CDTF">2018-01-14T16:13:00Z</dcterms:modified>
</cp:coreProperties>
</file>